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F02" w:rsidRDefault="00DA0F02" w:rsidP="00DA0F0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0"/>
          <w:szCs w:val="20"/>
        </w:rPr>
        <w:t>Załącznik nr 2</w:t>
      </w:r>
      <w:r w:rsidR="006A21EB">
        <w:rPr>
          <w:rFonts w:ascii="Times New Roman" w:hAnsi="Times New Roman" w:cs="Times New Roman"/>
          <w:color w:val="000000"/>
          <w:sz w:val="20"/>
          <w:szCs w:val="20"/>
        </w:rPr>
        <w:t>4</w:t>
      </w:r>
    </w:p>
    <w:p w:rsidR="00DA0F02" w:rsidRDefault="00DA0F02" w:rsidP="00DA0F0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C701E" w:rsidRDefault="001C701E" w:rsidP="00DA0F02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1C701E" w:rsidRDefault="00DA0F0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ELEKTRONICZNA KARTA ZAPYTANIA O DANE SIS</w:t>
      </w:r>
    </w:p>
    <w:p w:rsidR="001C701E" w:rsidRDefault="00DA0F0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PRZEDMIOT – POJAZD SILNIKOWY NIEZALEŻNIE OD UKŁADU NAPĘDOWEGO,</w:t>
      </w:r>
    </w:p>
    <w:p w:rsidR="001C701E" w:rsidRDefault="00DA0F0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PRZYCZEP</w:t>
      </w:r>
      <w:r w:rsidR="000B1B26">
        <w:rPr>
          <w:rFonts w:ascii="Times New Roman" w:hAnsi="Times New Roman" w:cs="Times New Roman"/>
          <w:b/>
          <w:color w:val="000000"/>
          <w:sz w:val="20"/>
          <w:szCs w:val="20"/>
        </w:rPr>
        <w:t>A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O MASIE WŁASNEJ PRZEKRACZAJĄCEJ 750 KG,</w:t>
      </w:r>
    </w:p>
    <w:p w:rsidR="001C701E" w:rsidRDefault="00DA0F0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PRZYCZEP</w:t>
      </w:r>
      <w:r w:rsidR="000B1B26">
        <w:rPr>
          <w:rFonts w:ascii="Times New Roman" w:hAnsi="Times New Roman" w:cs="Times New Roman"/>
          <w:b/>
          <w:color w:val="000000"/>
          <w:sz w:val="20"/>
          <w:szCs w:val="20"/>
        </w:rPr>
        <w:t>A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TURYSTYCZN</w:t>
      </w:r>
      <w:r w:rsidR="000B1B26">
        <w:rPr>
          <w:rFonts w:ascii="Times New Roman" w:hAnsi="Times New Roman" w:cs="Times New Roman"/>
          <w:b/>
          <w:color w:val="000000"/>
          <w:sz w:val="20"/>
          <w:szCs w:val="20"/>
        </w:rPr>
        <w:t>A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,</w:t>
      </w:r>
    </w:p>
    <w:p w:rsidR="001C701E" w:rsidRDefault="00DA0F0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TABLIC</w:t>
      </w:r>
      <w:r w:rsidR="000B1B26">
        <w:rPr>
          <w:rFonts w:ascii="Times New Roman" w:hAnsi="Times New Roman" w:cs="Times New Roman"/>
          <w:b/>
          <w:color w:val="000000"/>
          <w:sz w:val="20"/>
          <w:szCs w:val="20"/>
        </w:rPr>
        <w:t>A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REJESTRACYJN</w:t>
      </w:r>
      <w:r w:rsidR="000B1B26">
        <w:rPr>
          <w:rFonts w:ascii="Times New Roman" w:hAnsi="Times New Roman" w:cs="Times New Roman"/>
          <w:b/>
          <w:color w:val="000000"/>
          <w:sz w:val="20"/>
          <w:szCs w:val="20"/>
        </w:rPr>
        <w:t>A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,</w:t>
      </w:r>
    </w:p>
    <w:p w:rsidR="001C701E" w:rsidRDefault="00DA0F0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MOŻLIW</w:t>
      </w:r>
      <w:r w:rsidR="000B1B26">
        <w:rPr>
          <w:rFonts w:ascii="Times New Roman" w:hAnsi="Times New Roman" w:cs="Times New Roman"/>
          <w:b/>
          <w:color w:val="000000"/>
          <w:sz w:val="20"/>
          <w:szCs w:val="20"/>
        </w:rPr>
        <w:t>A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DO ZIDENTYFIKOWANIA CZĘŚ</w:t>
      </w:r>
      <w:r w:rsidR="000B1B26">
        <w:rPr>
          <w:rFonts w:ascii="Times New Roman" w:hAnsi="Times New Roman" w:cs="Times New Roman"/>
          <w:b/>
          <w:color w:val="000000"/>
          <w:sz w:val="20"/>
          <w:szCs w:val="20"/>
        </w:rPr>
        <w:t>Ć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POJAZD</w:t>
      </w:r>
      <w:r w:rsidR="00C10CBC">
        <w:rPr>
          <w:rFonts w:ascii="Times New Roman" w:hAnsi="Times New Roman" w:cs="Times New Roman"/>
          <w:b/>
          <w:color w:val="000000"/>
          <w:sz w:val="20"/>
          <w:szCs w:val="20"/>
        </w:rPr>
        <w:t>U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SILNIKOW</w:t>
      </w:r>
      <w:r w:rsidR="000B1B26">
        <w:rPr>
          <w:rFonts w:ascii="Times New Roman" w:hAnsi="Times New Roman" w:cs="Times New Roman"/>
          <w:b/>
          <w:color w:val="000000"/>
          <w:sz w:val="20"/>
          <w:szCs w:val="20"/>
        </w:rPr>
        <w:t>EGO</w:t>
      </w:r>
    </w:p>
    <w:p w:rsidR="001C701E" w:rsidRDefault="001C701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C701E" w:rsidRDefault="001C701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>&lt;?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xml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 version="1.0"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encoding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="UTF-8"?&gt;</w:t>
      </w: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>&lt;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xs:schema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xmlns:xs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="http://www.w3.org/2001/XMLSchema"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elementFormDefault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unqualified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"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attributeFormDefault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unqualified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"&gt;</w:t>
      </w: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ab/>
        <w:t>&lt;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xs:complexType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name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CechyIdentyfikacyjnePojazduTyp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  <w:highlight w:val="white"/>
        </w:rPr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&gt;Sekcja A. Podstawowe cechy identyfikacyjne. Karta zapytania o pojazd silnikowy.&lt;/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xs:sequence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NumerRejestracyjny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&lt;xs:documentation&gt;A.1. Numer rejestracyjny&lt;/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="40"/&gt;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NumerVIN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maxOccurs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="1"&gt;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&lt;xs:documentation&gt;A.2. Numer VIN albo numer nadwozia, podwozia lub ramy&lt;/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="17"/&gt;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NumerIdentyfikacyjny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="0"&gt;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&lt;xs:documentation&gt;A.3 Numer seryjny części pojazdu silnikowego&lt;/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"/&gt;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InnyNumerIdentyfikacyjny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="0"&gt;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&lt;xs:documentation&gt;A.4 Inny numer części pojazdu silnikowego&lt;/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="80"/&gt;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xs:sequence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xs:complexType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  <w:highlight w:val="white"/>
        </w:rPr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xs:complexType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DodatkoweCechyIdentyfikacyjneTyp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&gt;Sekcja B. Dodatkowe  cechy identyfikacyjne.  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xs:sequence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KrajRejestracji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="0"&gt;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&lt;xs:documentation&gt;B.1. Kraj rejestracji 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lastRenderedPageBreak/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xs:minLength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="1"/&gt;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="40"/&gt;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="Marka"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="0"&gt;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&lt;xs:documentation&gt;B.2. Marka pojazdu&lt;/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xs:minLength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="1"/&gt;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="40"/&gt;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="Typ"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="0"&gt;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&lt;xs:documentation&gt;B.3. Model/Typ pojazdu&lt;/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="40"/&gt;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xs:minLength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="1"/&gt;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RokProdukcji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nillable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="0"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="0"&gt;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&lt;xs:documentation&gt;B.4. Rok produkcji&lt;/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="4"/&gt;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xs:sequence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xs:complexType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xs:complexType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DaneOrganuTyp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&gt;Sekcja C. Dane organu dokonującego zapytania.&lt;/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xs:sequence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NazwaOrganu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="1" </w:t>
      </w:r>
      <w:proofErr w:type="spellStart"/>
      <w:r>
        <w:rPr>
          <w:rFonts w:ascii="Arial" w:hAnsi="Arial"/>
          <w:color w:val="000000"/>
          <w:sz w:val="16"/>
          <w:highlight w:val="white"/>
        </w:rPr>
        <w:t>maxOccurs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="1"&gt;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&lt;xs:documentation&gt;C.1. Nazwa organu&lt;/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="250"/&gt;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AdresKorespondencji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="0" </w:t>
      </w:r>
      <w:proofErr w:type="spellStart"/>
      <w:r>
        <w:rPr>
          <w:rFonts w:ascii="Arial" w:hAnsi="Arial"/>
          <w:color w:val="000000"/>
          <w:sz w:val="16"/>
          <w:highlight w:val="white"/>
        </w:rPr>
        <w:t>maxOccurs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="1"&gt;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&lt;xs:documentation&gt;C.2. Adres do korespondencji zwrotnej&lt;/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="250"/&gt;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AdresEmail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="0"&gt;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&lt;xs:documentation&gt;C.3.  Adres email do korespondencji</w:t>
      </w:r>
      <w:r w:rsidR="00764113">
        <w:rPr>
          <w:rFonts w:ascii="Arial" w:hAnsi="Arial"/>
          <w:color w:val="000000"/>
          <w:sz w:val="16"/>
          <w:highlight w:val="white"/>
        </w:rPr>
        <w:t xml:space="preserve"> zwrotnej</w:t>
      </w:r>
      <w:r>
        <w:rPr>
          <w:rFonts w:ascii="Arial" w:hAnsi="Arial"/>
          <w:color w:val="000000"/>
          <w:sz w:val="16"/>
          <w:highlight w:val="white"/>
        </w:rPr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="250"/&gt;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ZnakSprawy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="1" </w:t>
      </w:r>
      <w:proofErr w:type="spellStart"/>
      <w:r>
        <w:rPr>
          <w:rFonts w:ascii="Arial" w:hAnsi="Arial"/>
          <w:color w:val="000000"/>
          <w:sz w:val="16"/>
          <w:highlight w:val="white"/>
        </w:rPr>
        <w:t>maxOccurs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="1"&gt;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lastRenderedPageBreak/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&lt;xs:documentation&gt;C.4. Znak sprawy&lt;/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="50"/&gt;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ImieNazwiskoSporzadzajacego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="0" </w:t>
      </w:r>
      <w:proofErr w:type="spellStart"/>
      <w:r>
        <w:rPr>
          <w:rFonts w:ascii="Arial" w:hAnsi="Arial"/>
          <w:color w:val="000000"/>
          <w:sz w:val="16"/>
          <w:highlight w:val="white"/>
        </w:rPr>
        <w:t>maxOccurs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="1"&gt;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&lt;xs:documentation&gt;C.5. Imię i nazwisko sporządzającego&lt;/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="100"/&gt;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TelefonKontaktowy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="0" </w:t>
      </w:r>
      <w:proofErr w:type="spellStart"/>
      <w:r>
        <w:rPr>
          <w:rFonts w:ascii="Arial" w:hAnsi="Arial"/>
          <w:color w:val="000000"/>
          <w:sz w:val="16"/>
          <w:highlight w:val="white"/>
        </w:rPr>
        <w:t>maxOccurs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="1"&gt;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&lt;xs:documentation&gt;C.6. Telefon kontaktowy&lt;/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="50"/&gt;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DataWypelnienia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type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xs:date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="1" maxOccurs="1"&gt;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&lt;xs:documentation&gt;C.7. Data wypełnienia&lt;/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xs:sequence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xs:complexType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1C701E">
      <w:pPr>
        <w:spacing w:after="0" w:line="240" w:lineRule="auto"/>
        <w:rPr>
          <w:rFonts w:ascii="Arial" w:hAnsi="Arial" w:cs="Times New Roman"/>
          <w:color w:val="000000"/>
          <w:sz w:val="16"/>
          <w:szCs w:val="20"/>
        </w:rPr>
      </w:pP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>&lt;!-- ========================================================================= --&gt;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  <w:t>&lt;!--</w:t>
      </w:r>
      <w:r>
        <w:rPr>
          <w:rFonts w:ascii="Arial" w:hAnsi="Arial" w:cs="Times New Roman"/>
          <w:color w:val="000000"/>
          <w:sz w:val="16"/>
          <w:szCs w:val="20"/>
          <w:highlight w:val="white"/>
        </w:rPr>
        <w:t>Definicja typu okre</w:t>
      </w:r>
      <w:r>
        <w:rPr>
          <w:rFonts w:ascii="Arial" w:hAnsi="Arial"/>
          <w:color w:val="000000"/>
          <w:sz w:val="16"/>
          <w:highlight w:val="white"/>
        </w:rPr>
        <w:t>ślającego wzór karty zapytania o dane SIS: Przedmiot - pojazd silnikowy niezależnie od układu napędowego, przyczepa o masie własnej przekraczającej 750 kg, przyczepa turystyczna, tablica rejestracyjna, możliwa do zidentyfikowania część pojazdu silnikowego</w:t>
      </w:r>
      <w:r>
        <w:rPr>
          <w:rFonts w:ascii="Arial" w:hAnsi="Arial" w:cs="Times New Roman"/>
          <w:color w:val="000000"/>
          <w:sz w:val="16"/>
          <w:szCs w:val="20"/>
        </w:rPr>
        <w:t>--&gt;</w:t>
      </w: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>&lt;!-- ========================================================================= --&gt;</w:t>
      </w: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ab/>
        <w:t>&lt;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xs:complexType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name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KartaZapytaniaPojazdTyp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"&gt;</w:t>
      </w: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xs:annotation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  <w:highlight w:val="white"/>
        </w:rPr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&gt;KARTA ZAPYTANIA O DANE SIS PRZEDMIOT – POJAZD SILNIKOWY NIEZALEŻNIE OD UKŁADU NAPĘDOWEGO, PRZYCZEPA O MASIE WŁASNEJ PRZEKRACZAJĄCEJ 750 KG, PRZYCZEPA TURYSTYCZNA, TABLICA REJESTRACYJNA, MOŻLIWA DO ZIDENTYFIKOWANIA CZĘŚĆ POJAZDU SILNIKOWEGO.&lt;/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&lt;/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xs:annotation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xs:sequence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xs:element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name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CechyIdentyfikacyjne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"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type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cot:CechyIdentyfikacyjnePojazduTyp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"&gt;</w:t>
      </w: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xs:annotation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  <w:highlight w:val="white"/>
        </w:rPr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&gt;Sekcja A. Podstawowe cechy identyfikacyjne. W przypadku zapytania o TABLICĘ REJESTRACYJNĄ , wypełnienie pola 1 jest obligatoryjne.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 xml:space="preserve">W przypadku zapytania o POJAZD SILNIKOWY NIEZALEŻNIE OD UKŁADU NAPĘDOWEGO, PRZYCZEPY O MASIE WŁASNEJ PRZEKRACZAJĄCEJ 750 KG, PRZYCZEPY TURYSTYCZNEJ, wypełnienie pola 2 jest </w:t>
      </w:r>
      <w:proofErr w:type="spellStart"/>
      <w:r>
        <w:rPr>
          <w:rFonts w:ascii="Arial" w:hAnsi="Arial"/>
          <w:color w:val="000000"/>
          <w:sz w:val="16"/>
          <w:highlight w:val="white"/>
        </w:rPr>
        <w:t>obligatoryjne.W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przypadku zapytania o CZĘŚCI POJAZDU  SILNIKOWEGO, wypełnienie pola 3 lub 4  jest obligatoryjne.&lt;/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&lt;/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xs:annotation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&lt;/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xs:element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xs:element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name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DodatkoweCechyIdentyfikacyjne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"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type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cot:DodatkoweCechyIdentyfikacyjneTyp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"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minOccurs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="1"&gt;</w:t>
      </w: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xs:annotation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  <w:highlight w:val="white"/>
        </w:rPr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&gt;Sekcja B. Dodatkowe Cechy Identyfikacyjne. Wypełnienie pól jest fakultatywne.&lt;/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&lt;/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xs:annotation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&lt;/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xs:element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xs:element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name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DaneOrganuDokujacegoZapytania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"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type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cot:DaneOrganuTyp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"&gt;</w:t>
      </w: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xs:annotation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  <w:highlight w:val="white"/>
        </w:rPr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&gt;Sekcja C. Dane organu dokonującego zapytania. Wypełnienie pól 1, 2 oraz 4-7 jest obligatoryjne. W polu 2 należy wpisać adres i sposób przesłania informacji zwrotnej, np. adres pocztowy lub numer faksu.&lt;/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&lt;/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xs:annotation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&lt;/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xs:element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&lt;/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xs:sequence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1C701E" w:rsidRDefault="00DA0F02">
      <w:pPr>
        <w:spacing w:after="0" w:line="240" w:lineRule="auto"/>
        <w:rPr>
          <w:rFonts w:ascii="Arial" w:hAnsi="Arial" w:cs="Times New Roman"/>
          <w:sz w:val="16"/>
          <w:szCs w:val="20"/>
        </w:rPr>
      </w:pPr>
      <w:r>
        <w:rPr>
          <w:rFonts w:ascii="Arial" w:hAnsi="Arial" w:cs="Times New Roman"/>
          <w:color w:val="000000"/>
          <w:sz w:val="16"/>
          <w:szCs w:val="20"/>
        </w:rPr>
        <w:tab/>
        <w:t>&lt;/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xs:complexType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1C701E" w:rsidRDefault="00DA0F02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>&lt;/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xs:schema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sectPr w:rsidR="001C701E" w:rsidSect="001C701E">
      <w:pgSz w:w="11906" w:h="16838"/>
      <w:pgMar w:top="1417" w:right="991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01E"/>
    <w:rsid w:val="000B1B26"/>
    <w:rsid w:val="001C701E"/>
    <w:rsid w:val="006A21EB"/>
    <w:rsid w:val="00751BC0"/>
    <w:rsid w:val="00764113"/>
    <w:rsid w:val="00C10CBC"/>
    <w:rsid w:val="00DA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DC3C60-5AC6-4ED4-80EF-5F3B18784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01E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186906"/>
    <w:rPr>
      <w:color w:val="0563C1" w:themeColor="hyperlink"/>
      <w:u w:val="single"/>
    </w:rPr>
  </w:style>
  <w:style w:type="paragraph" w:styleId="Nagwek">
    <w:name w:val="header"/>
    <w:basedOn w:val="Normalny"/>
    <w:next w:val="Tretekstu"/>
    <w:qFormat/>
    <w:rsid w:val="001C701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1C701E"/>
    <w:pPr>
      <w:spacing w:after="140" w:line="288" w:lineRule="auto"/>
    </w:pPr>
  </w:style>
  <w:style w:type="paragraph" w:styleId="Lista">
    <w:name w:val="List"/>
    <w:basedOn w:val="Tretekstu"/>
    <w:rsid w:val="001C701E"/>
    <w:rPr>
      <w:rFonts w:cs="Mangal"/>
    </w:rPr>
  </w:style>
  <w:style w:type="paragraph" w:styleId="Podpis">
    <w:name w:val="Signature"/>
    <w:basedOn w:val="Normalny"/>
    <w:rsid w:val="001C701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C701E"/>
    <w:pPr>
      <w:suppressLineNumbers/>
    </w:pPr>
    <w:rPr>
      <w:rFonts w:cs="Mangal"/>
    </w:rPr>
  </w:style>
  <w:style w:type="paragraph" w:customStyle="1" w:styleId="Gwka">
    <w:name w:val="Główka"/>
    <w:basedOn w:val="Normalny"/>
    <w:qFormat/>
    <w:rsid w:val="001C701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ygnatura">
    <w:name w:val="Sygnatura"/>
    <w:basedOn w:val="Normalny"/>
    <w:rsid w:val="001C701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1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BC0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0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1154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Niewiadomska</dc:creator>
  <cp:lastModifiedBy>Majchrzak Dominika</cp:lastModifiedBy>
  <cp:revision>2</cp:revision>
  <cp:lastPrinted>2022-10-14T10:20:00Z</cp:lastPrinted>
  <dcterms:created xsi:type="dcterms:W3CDTF">2022-10-14T10:20:00Z</dcterms:created>
  <dcterms:modified xsi:type="dcterms:W3CDTF">2022-10-14T10:20:00Z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